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5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547253" w:rsidRPr="008D193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547253" w:rsidRPr="008D193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547253" w:rsidRPr="004F620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62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Тел.________________________________________</w:t>
      </w:r>
    </w:p>
    <w:p w:rsidR="00547253" w:rsidRPr="008D193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547253" w:rsidRDefault="00547253" w:rsidP="005472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547253" w:rsidRPr="0014792E" w:rsidRDefault="00547253" w:rsidP="00547253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14792E">
        <w:rPr>
          <w:color w:val="000000"/>
          <w:sz w:val="24"/>
          <w:szCs w:val="24"/>
        </w:rPr>
        <w:t xml:space="preserve">о совершении административного правонарушения по статье 7.22 </w:t>
      </w:r>
      <w:proofErr w:type="spellStart"/>
      <w:r w:rsidRPr="0014792E">
        <w:rPr>
          <w:color w:val="000000"/>
          <w:sz w:val="24"/>
          <w:szCs w:val="24"/>
        </w:rPr>
        <w:t>КоАП</w:t>
      </w:r>
      <w:proofErr w:type="spellEnd"/>
      <w:r w:rsidRPr="0014792E">
        <w:rPr>
          <w:color w:val="000000"/>
          <w:sz w:val="24"/>
          <w:szCs w:val="24"/>
        </w:rPr>
        <w:t xml:space="preserve"> «Нарушение правил содержания и ремонта жилых домов»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По адресу</w:t>
      </w:r>
      <w:r w:rsidRPr="0014792E">
        <w:rPr>
          <w:rStyle w:val="apple-converted-space"/>
          <w:color w:val="000000"/>
        </w:rPr>
        <w:t> </w:t>
      </w:r>
      <w:r w:rsidRPr="0014792E">
        <w:rPr>
          <w:b/>
          <w:bCs/>
          <w:color w:val="000000"/>
        </w:rPr>
        <w:t xml:space="preserve">312345, д. </w:t>
      </w:r>
      <w:proofErr w:type="spellStart"/>
      <w:r w:rsidRPr="0014792E">
        <w:rPr>
          <w:b/>
          <w:bCs/>
          <w:color w:val="000000"/>
        </w:rPr>
        <w:t>Пукино</w:t>
      </w:r>
      <w:proofErr w:type="spellEnd"/>
      <w:r w:rsidRPr="0014792E">
        <w:rPr>
          <w:b/>
          <w:bCs/>
          <w:color w:val="000000"/>
        </w:rPr>
        <w:t xml:space="preserve">, </w:t>
      </w:r>
      <w:proofErr w:type="spellStart"/>
      <w:r w:rsidRPr="0014792E">
        <w:rPr>
          <w:b/>
          <w:bCs/>
          <w:color w:val="000000"/>
        </w:rPr>
        <w:t>Невельский</w:t>
      </w:r>
      <w:proofErr w:type="spellEnd"/>
      <w:r w:rsidRPr="0014792E">
        <w:rPr>
          <w:b/>
          <w:bCs/>
          <w:color w:val="000000"/>
        </w:rPr>
        <w:t xml:space="preserve"> р-н</w:t>
      </w:r>
      <w:proofErr w:type="gramStart"/>
      <w:r w:rsidRPr="0014792E">
        <w:rPr>
          <w:b/>
          <w:bCs/>
          <w:color w:val="000000"/>
        </w:rPr>
        <w:t xml:space="preserve">., </w:t>
      </w:r>
      <w:proofErr w:type="gramEnd"/>
      <w:r w:rsidRPr="0014792E">
        <w:rPr>
          <w:b/>
          <w:bCs/>
          <w:color w:val="000000"/>
        </w:rPr>
        <w:t xml:space="preserve">Псковская обл., </w:t>
      </w:r>
      <w:proofErr w:type="spellStart"/>
      <w:r w:rsidRPr="0014792E">
        <w:rPr>
          <w:b/>
          <w:bCs/>
          <w:color w:val="000000"/>
        </w:rPr>
        <w:t>ленина</w:t>
      </w:r>
      <w:proofErr w:type="spellEnd"/>
      <w:r w:rsidRPr="0014792E">
        <w:rPr>
          <w:b/>
          <w:bCs/>
          <w:color w:val="000000"/>
        </w:rPr>
        <w:t>, 679, 809</w:t>
      </w:r>
      <w:r w:rsidRPr="0014792E">
        <w:rPr>
          <w:rStyle w:val="apple-converted-space"/>
          <w:color w:val="000000"/>
        </w:rPr>
        <w:t> </w:t>
      </w:r>
      <w:r w:rsidRPr="0014792E">
        <w:rPr>
          <w:color w:val="000000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14792E">
        <w:rPr>
          <w:rStyle w:val="apple-converted-space"/>
          <w:color w:val="000000"/>
        </w:rPr>
        <w:t> </w:t>
      </w:r>
      <w:r w:rsidRPr="0014792E">
        <w:rPr>
          <w:b/>
          <w:bCs/>
          <w:color w:val="000000"/>
        </w:rPr>
        <w:t>трещины в фундаменте</w:t>
      </w:r>
      <w:r w:rsidRPr="0014792E">
        <w:rPr>
          <w:color w:val="000000"/>
        </w:rPr>
        <w:t>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 xml:space="preserve">Работы по устранению местных деформаций, восстановлению поврежденных участков фундаментов, </w:t>
      </w:r>
      <w:proofErr w:type="spellStart"/>
      <w:r w:rsidRPr="0014792E">
        <w:rPr>
          <w:color w:val="000000"/>
        </w:rPr>
        <w:t>отмостков</w:t>
      </w:r>
      <w:proofErr w:type="spellEnd"/>
      <w:r w:rsidRPr="0014792E">
        <w:rPr>
          <w:color w:val="000000"/>
        </w:rPr>
        <w:t xml:space="preserve"> и входов в подвалы в соответствии с Правилами и нормами технической эксплуатации жилищного фонда, утвержденными Постановлением Госстроя РФ № 170 относятся к текущему ремонту жилого дома. При этом</w:t>
      </w:r>
      <w:proofErr w:type="gramStart"/>
      <w:r w:rsidRPr="0014792E">
        <w:rPr>
          <w:color w:val="000000"/>
        </w:rPr>
        <w:t>,</w:t>
      </w:r>
      <w:proofErr w:type="gramEnd"/>
      <w:r w:rsidRPr="0014792E">
        <w:rPr>
          <w:color w:val="000000"/>
        </w:rPr>
        <w:t xml:space="preserve"> в соответствии с пунктом 4.1 указанных правил, организация по обслуживанию жилищного фонда должна обеспечить исправное состояние фундаментов и стен подвалов зданий, производить устранение повреждений фундаментов и стен подвалов по мере выявления, не допуская их дальнейшего развития.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14792E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Как следует из статьи 158 Жилищного кодекса, пунктов 28 и 31 Правил содержания общего имущества в многоквартирном доме, утвержденных 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</w:t>
      </w:r>
      <w:proofErr w:type="gramEnd"/>
      <w:r w:rsidRPr="0014792E">
        <w:rPr>
          <w:color w:val="000000"/>
        </w:rPr>
        <w:t xml:space="preserve"> с учетом предложений управляющей организации.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14792E">
        <w:rPr>
          <w:color w:val="000000"/>
        </w:rPr>
        <w:t xml:space="preserve"> обязательными для исполнения управляющими организациями.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  <w:proofErr w:type="gramEnd"/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lastRenderedPageBreak/>
        <w:t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инженерно-технического обеспечения, а также посредством текущих ремонтов здания или сооружения.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  <w:proofErr w:type="gramEnd"/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14792E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14792E">
        <w:rPr>
          <w:color w:val="000000"/>
        </w:rPr>
        <w:t> </w:t>
      </w:r>
      <w:proofErr w:type="gramStart"/>
      <w:r w:rsidRPr="0014792E">
        <w:rPr>
          <w:color w:val="000000"/>
        </w:rPr>
        <w:t xml:space="preserve"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</w:t>
      </w:r>
      <w:r w:rsidRPr="0014792E">
        <w:rPr>
          <w:color w:val="000000"/>
        </w:rPr>
        <w:lastRenderedPageBreak/>
        <w:t>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14792E">
        <w:rPr>
          <w:color w:val="000000"/>
        </w:rPr>
        <w:t xml:space="preserve">, </w:t>
      </w:r>
      <w:proofErr w:type="gramStart"/>
      <w:r w:rsidRPr="0014792E">
        <w:rPr>
          <w:color w:val="000000"/>
        </w:rPr>
        <w:t>направленную</w:t>
      </w:r>
      <w:proofErr w:type="gramEnd"/>
      <w:r w:rsidRPr="0014792E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 xml:space="preserve">Кроме того, в соответствии со статьей 28.4 </w:t>
      </w:r>
      <w:proofErr w:type="spellStart"/>
      <w:r w:rsidRPr="0014792E">
        <w:rPr>
          <w:color w:val="000000"/>
        </w:rPr>
        <w:t>КоАП</w:t>
      </w:r>
      <w:proofErr w:type="spellEnd"/>
      <w:r w:rsidRPr="0014792E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 xml:space="preserve"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</w:t>
      </w:r>
      <w:proofErr w:type="spellStart"/>
      <w:r w:rsidRPr="0014792E">
        <w:rPr>
          <w:color w:val="000000"/>
        </w:rPr>
        <w:t>КоАП</w:t>
      </w:r>
      <w:proofErr w:type="spellEnd"/>
      <w:r w:rsidRPr="0014792E">
        <w:rPr>
          <w:color w:val="000000"/>
        </w:rPr>
        <w:t xml:space="preserve"> РФ.</w:t>
      </w:r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14792E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547253" w:rsidRPr="0014792E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792E">
        <w:rPr>
          <w:color w:val="000000"/>
        </w:rPr>
        <w:t>— организовать выездную проверку изложенных фактов;</w:t>
      </w:r>
      <w:r w:rsidRPr="0014792E">
        <w:rPr>
          <w:rStyle w:val="apple-converted-space"/>
          <w:color w:val="000000"/>
        </w:rPr>
        <w:t> </w:t>
      </w:r>
      <w:r w:rsidRPr="0014792E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14792E">
        <w:rPr>
          <w:rStyle w:val="apple-converted-space"/>
          <w:color w:val="000000"/>
        </w:rPr>
        <w:t> </w:t>
      </w:r>
      <w:r w:rsidRPr="0014792E">
        <w:rPr>
          <w:color w:val="000000"/>
        </w:rPr>
        <w:br/>
        <w:t xml:space="preserve">— возбудить административное производство по статье 7.22 </w:t>
      </w:r>
      <w:proofErr w:type="spellStart"/>
      <w:r w:rsidRPr="0014792E">
        <w:rPr>
          <w:color w:val="000000"/>
        </w:rPr>
        <w:t>КоАП</w:t>
      </w:r>
      <w:proofErr w:type="spellEnd"/>
      <w:r w:rsidRPr="0014792E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14792E">
        <w:rPr>
          <w:rStyle w:val="apple-converted-space"/>
          <w:color w:val="000000"/>
        </w:rPr>
        <w:t> </w:t>
      </w:r>
    </w:p>
    <w:p w:rsidR="00547253" w:rsidRPr="0018295D" w:rsidRDefault="00547253" w:rsidP="00547253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47253" w:rsidRDefault="00547253" w:rsidP="005472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47253" w:rsidRPr="00394001" w:rsidRDefault="00547253" w:rsidP="005472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547253" w:rsidRDefault="00547253" w:rsidP="00547253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547253" w:rsidRPr="00C23EC5" w:rsidTr="00082FD8">
        <w:trPr>
          <w:trHeight w:val="254"/>
        </w:trPr>
        <w:tc>
          <w:tcPr>
            <w:tcW w:w="3452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547253" w:rsidRPr="00C23EC5" w:rsidTr="00082FD8">
        <w:trPr>
          <w:trHeight w:val="254"/>
        </w:trPr>
        <w:tc>
          <w:tcPr>
            <w:tcW w:w="3452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547253" w:rsidRPr="00C23EC5" w:rsidRDefault="00547253" w:rsidP="00082FD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547253" w:rsidRDefault="00547253" w:rsidP="00547253">
      <w:pPr>
        <w:spacing w:after="0" w:line="240" w:lineRule="auto"/>
        <w:rPr>
          <w:rFonts w:ascii="Times New Roman" w:hAnsi="Times New Roman"/>
          <w:lang w:val="en-US"/>
        </w:rPr>
      </w:pPr>
    </w:p>
    <w:p w:rsidR="00547253" w:rsidRDefault="00547253" w:rsidP="00547253">
      <w:pPr>
        <w:spacing w:after="0" w:line="240" w:lineRule="auto"/>
        <w:rPr>
          <w:rFonts w:ascii="Times New Roman" w:hAnsi="Times New Roman"/>
          <w:lang w:val="en-US"/>
        </w:rPr>
      </w:pPr>
    </w:p>
    <w:p w:rsidR="00547253" w:rsidRDefault="00547253" w:rsidP="00547253">
      <w:pPr>
        <w:spacing w:after="0" w:line="240" w:lineRule="auto"/>
        <w:rPr>
          <w:rFonts w:ascii="Times New Roman" w:hAnsi="Times New Roman"/>
          <w:lang w:val="en-US"/>
        </w:rPr>
      </w:pPr>
    </w:p>
    <w:p w:rsidR="00547253" w:rsidRDefault="00547253" w:rsidP="00547253">
      <w:pPr>
        <w:spacing w:after="0" w:line="240" w:lineRule="auto"/>
        <w:rPr>
          <w:rFonts w:ascii="Times New Roman" w:hAnsi="Times New Roman"/>
          <w:lang w:val="en-US"/>
        </w:rPr>
      </w:pPr>
    </w:p>
    <w:p w:rsidR="00547253" w:rsidRDefault="00547253" w:rsidP="00547253">
      <w:pPr>
        <w:spacing w:after="0" w:line="240" w:lineRule="auto"/>
        <w:rPr>
          <w:rFonts w:ascii="Times New Roman" w:hAnsi="Times New Roman"/>
          <w:lang w:val="en-US"/>
        </w:rPr>
      </w:pPr>
    </w:p>
    <w:p w:rsidR="00547253" w:rsidRPr="008D1933" w:rsidRDefault="00547253" w:rsidP="005472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253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253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53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472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2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7688</Characters>
  <Application>Microsoft Office Word</Application>
  <DocSecurity>0</DocSecurity>
  <Lines>64</Lines>
  <Paragraphs>18</Paragraphs>
  <ScaleCrop>false</ScaleCrop>
  <Company>Krokoz™ Inc.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2017-05-07T13:36:00Z</dcterms:created>
  <dcterms:modified xsi:type="dcterms:W3CDTF">2017-05-07T13:36:00Z</dcterms:modified>
</cp:coreProperties>
</file>